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1" w:rsidRPr="009A32B6" w:rsidRDefault="009A32B6" w:rsidP="00F063E0">
      <w:pPr>
        <w:tabs>
          <w:tab w:val="left" w:pos="567"/>
          <w:tab w:val="left" w:pos="6237"/>
          <w:tab w:val="left" w:pos="666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6B3625" wp14:editId="76090FA4">
            <wp:extent cx="437322" cy="609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721" w:rsidRPr="006F01B7" w:rsidRDefault="000A0721" w:rsidP="000A072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0A0721" w:rsidRPr="006F01B7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</w:t>
      </w:r>
      <w:r w:rsidR="003A3ED1"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 Ь К А    М І С Ь К А    Р А Д А</w:t>
      </w:r>
    </w:p>
    <w:p w:rsidR="000A0721" w:rsidRPr="006F01B7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0A0721" w:rsidRPr="006F01B7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6F01B7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BF8" w:rsidRPr="006F01B7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F063E0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F063E0" w:rsidRDefault="0004068F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04 квітня </w:t>
      </w:r>
      <w:r w:rsid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</w:t>
      </w:r>
      <w:r w:rsidR="000A0721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BA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A0721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0A0721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8C77B9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C4DBA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247</w:t>
      </w:r>
    </w:p>
    <w:p w:rsidR="00283EE9" w:rsidRPr="00F063E0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EC8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3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FA3EC8" w:rsidRPr="00FA3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виконання рішення Чернігівського </w:t>
      </w:r>
    </w:p>
    <w:p w:rsidR="00FA3EC8" w:rsidRDefault="00FA3EC8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3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окружного адміністративного суду </w:t>
      </w:r>
    </w:p>
    <w:p w:rsidR="00283EE9" w:rsidRPr="00FA3EC8" w:rsidRDefault="00821893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12.02.2024 року</w:t>
      </w:r>
    </w:p>
    <w:p w:rsidR="00283EE9" w:rsidRPr="00F063E0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3EE9" w:rsidRPr="00400DFB" w:rsidRDefault="00F063E0" w:rsidP="00B2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р</w:t>
      </w:r>
      <w:r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 Чернігівського окружного адміністративного суду від 12.02.2024 року (справа № 620/18247/23)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визнання протиправної бездіяльності та зобов’язання вчинити певні дії</w:t>
      </w:r>
      <w:r w:rsidR="00B26F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00DFB" w:rsidRPr="00400D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керуючись </w:t>
      </w:r>
      <w:r w:rsidR="00400DFB" w:rsidRPr="001A7C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статтею 40, </w:t>
      </w:r>
      <w:r w:rsidR="001A7C60" w:rsidRPr="001A7C60">
        <w:rPr>
          <w:rFonts w:ascii="Times New Roman" w:hAnsi="Times New Roman" w:cs="Times New Roman"/>
          <w:sz w:val="24"/>
          <w:szCs w:val="24"/>
          <w:lang w:val="uk-UA"/>
        </w:rPr>
        <w:t>пунктом 6 статті 59</w:t>
      </w:r>
      <w:r w:rsidR="00400DFB" w:rsidRPr="001A7C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Закону</w:t>
      </w:r>
      <w:r w:rsidR="00400DFB" w:rsidRPr="00400D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України «Про місцеве самоврядування в Україні»,</w:t>
      </w:r>
      <w:r w:rsidR="00400D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00DFB" w:rsidRPr="00400DFB">
        <w:rPr>
          <w:rFonts w:ascii="Times New Roman" w:hAnsi="Times New Roman" w:cs="Times New Roman"/>
          <w:b/>
          <w:sz w:val="24"/>
          <w:szCs w:val="24"/>
          <w:lang w:val="uk-UA" w:eastAsia="uk-UA"/>
        </w:rPr>
        <w:t>виконавчий комітет міської ради</w:t>
      </w:r>
    </w:p>
    <w:p w:rsidR="00A874D6" w:rsidRDefault="00A874D6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63E0" w:rsidRPr="00914FAB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F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F063E0" w:rsidRPr="00F13560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63E0" w:rsidRPr="00F13560" w:rsidRDefault="001A7237" w:rsidP="001A723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Вжити заходів щодо замовлення розроблення </w:t>
      </w:r>
      <w:proofErr w:type="spellStart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історико-архітектурного</w:t>
      </w:r>
      <w:proofErr w:type="spellEnd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плану історичного місця м. Ічня.</w:t>
      </w:r>
    </w:p>
    <w:p w:rsidR="001A7237" w:rsidRPr="00F13560" w:rsidRDefault="001A7237" w:rsidP="001A7237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3EE9" w:rsidRPr="00F13560" w:rsidRDefault="001A7237" w:rsidP="000A072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Доручити Сектору архітектури та містобудування </w:t>
      </w:r>
      <w:r w:rsidR="001A7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розробити </w:t>
      </w:r>
      <w:proofErr w:type="spellStart"/>
      <w:r w:rsidR="001A7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="001A7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</w:t>
      </w:r>
      <w:r w:rsidR="00F13560"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розроблення </w:t>
      </w:r>
      <w:proofErr w:type="spellStart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історико-архітектурного</w:t>
      </w:r>
      <w:proofErr w:type="spellEnd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плану історичного місця м. Ічня</w:t>
      </w:r>
      <w:r w:rsidR="003B1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виділення коштів з міського бюджету для розроблення </w:t>
      </w:r>
      <w:proofErr w:type="spellStart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історико-архітектурного</w:t>
      </w:r>
      <w:proofErr w:type="spellEnd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плану історичного місця м. Ічня або</w:t>
      </w:r>
      <w:r w:rsidR="00DB4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 до</w:t>
      </w: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генерального плану, частиною якого є </w:t>
      </w:r>
      <w:proofErr w:type="spellStart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історико-архітектурний</w:t>
      </w:r>
      <w:proofErr w:type="spellEnd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опорний план історичного місця м. Ічня.</w:t>
      </w:r>
    </w:p>
    <w:p w:rsidR="00400DFB" w:rsidRDefault="00400DFB" w:rsidP="00F13560">
      <w:pPr>
        <w:pStyle w:val="a5"/>
        <w:rPr>
          <w:b/>
        </w:rPr>
      </w:pPr>
    </w:p>
    <w:p w:rsidR="00400DFB" w:rsidRDefault="00400DFB" w:rsidP="00F13560">
      <w:pPr>
        <w:pStyle w:val="a5"/>
        <w:rPr>
          <w:b/>
        </w:rPr>
      </w:pPr>
    </w:p>
    <w:p w:rsidR="00400DFB" w:rsidRDefault="00400DFB" w:rsidP="00F13560">
      <w:pPr>
        <w:pStyle w:val="a5"/>
        <w:rPr>
          <w:b/>
        </w:rPr>
      </w:pPr>
    </w:p>
    <w:p w:rsidR="00400DFB" w:rsidRDefault="00400DFB" w:rsidP="00F13560">
      <w:pPr>
        <w:pStyle w:val="a5"/>
        <w:rPr>
          <w:b/>
        </w:rPr>
      </w:pPr>
    </w:p>
    <w:p w:rsidR="00283EE9" w:rsidRPr="00400DFB" w:rsidRDefault="00283EE9" w:rsidP="00F13560">
      <w:pPr>
        <w:pStyle w:val="a5"/>
        <w:rPr>
          <w:b/>
        </w:rPr>
      </w:pPr>
      <w:r w:rsidRPr="00400DFB">
        <w:rPr>
          <w:b/>
        </w:rPr>
        <w:t xml:space="preserve">Міський голова                                                  </w:t>
      </w:r>
      <w:r w:rsidR="00400DFB">
        <w:rPr>
          <w:b/>
        </w:rPr>
        <w:t xml:space="preserve">                     </w:t>
      </w:r>
      <w:r w:rsidRPr="00400DFB">
        <w:rPr>
          <w:b/>
        </w:rPr>
        <w:t xml:space="preserve">           Олена БУТУРЛИМ</w:t>
      </w:r>
    </w:p>
    <w:p w:rsidR="00283EE9" w:rsidRPr="00641DB4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3EE9" w:rsidRPr="00641DB4" w:rsidSect="00C73B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AEC"/>
    <w:multiLevelType w:val="hybridMultilevel"/>
    <w:tmpl w:val="B7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4"/>
    <w:rsid w:val="0004068F"/>
    <w:rsid w:val="000A0721"/>
    <w:rsid w:val="000F3BF8"/>
    <w:rsid w:val="001851A0"/>
    <w:rsid w:val="0018673C"/>
    <w:rsid w:val="001878F9"/>
    <w:rsid w:val="00193594"/>
    <w:rsid w:val="001A7237"/>
    <w:rsid w:val="001A7C60"/>
    <w:rsid w:val="001C2A09"/>
    <w:rsid w:val="001E3BAD"/>
    <w:rsid w:val="00241BEC"/>
    <w:rsid w:val="002678B0"/>
    <w:rsid w:val="00283EE9"/>
    <w:rsid w:val="00314BF2"/>
    <w:rsid w:val="00351A3E"/>
    <w:rsid w:val="00377BAB"/>
    <w:rsid w:val="003A03D7"/>
    <w:rsid w:val="003A3ED1"/>
    <w:rsid w:val="003B157F"/>
    <w:rsid w:val="003C4DBA"/>
    <w:rsid w:val="003F065E"/>
    <w:rsid w:val="00400DFB"/>
    <w:rsid w:val="00415E06"/>
    <w:rsid w:val="00484513"/>
    <w:rsid w:val="00614F8C"/>
    <w:rsid w:val="00641DB4"/>
    <w:rsid w:val="006435FE"/>
    <w:rsid w:val="006F01B7"/>
    <w:rsid w:val="00760560"/>
    <w:rsid w:val="007658FA"/>
    <w:rsid w:val="007B6234"/>
    <w:rsid w:val="00821893"/>
    <w:rsid w:val="00831E23"/>
    <w:rsid w:val="0087190E"/>
    <w:rsid w:val="008C77B9"/>
    <w:rsid w:val="008D6744"/>
    <w:rsid w:val="00914FAB"/>
    <w:rsid w:val="009A32B6"/>
    <w:rsid w:val="009A4E58"/>
    <w:rsid w:val="00A63A7B"/>
    <w:rsid w:val="00A874D6"/>
    <w:rsid w:val="00A949F0"/>
    <w:rsid w:val="00B26F54"/>
    <w:rsid w:val="00C73B6F"/>
    <w:rsid w:val="00C82818"/>
    <w:rsid w:val="00C94671"/>
    <w:rsid w:val="00D25EEC"/>
    <w:rsid w:val="00D85FC2"/>
    <w:rsid w:val="00DB48E8"/>
    <w:rsid w:val="00F063E0"/>
    <w:rsid w:val="00F13560"/>
    <w:rsid w:val="00F93A0F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0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0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23</cp:revision>
  <cp:lastPrinted>2022-02-03T08:04:00Z</cp:lastPrinted>
  <dcterms:created xsi:type="dcterms:W3CDTF">2022-10-20T11:52:00Z</dcterms:created>
  <dcterms:modified xsi:type="dcterms:W3CDTF">2024-04-04T06:40:00Z</dcterms:modified>
</cp:coreProperties>
</file>